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/>
        <w:jc w:val="left"/>
        <w:rPr/>
      </w:pPr>
      <w:bookmarkStart w:colFirst="0" w:colLast="0" w:name="_oi001djm1y2c" w:id="0"/>
      <w:bookmarkEnd w:id="0"/>
      <w:r w:rsidDel="00000000" w:rsidR="00000000" w:rsidRPr="00000000">
        <w:rPr>
          <w:rtl w:val="0"/>
        </w:rPr>
        <w:t xml:space="preserve">Tenant and Leaseholder Service</w:t>
      </w:r>
    </w:p>
    <w:p w:rsidR="00000000" w:rsidDel="00000000" w:rsidP="00000000" w:rsidRDefault="00000000" w:rsidRPr="00000000" w14:paraId="00000002">
      <w:pPr>
        <w:pStyle w:val="Heading1"/>
        <w:ind w:left="0"/>
        <w:jc w:val="left"/>
        <w:rPr/>
      </w:pPr>
      <w:bookmarkStart w:colFirst="0" w:colLast="0" w:name="_oi001djm1y2c" w:id="0"/>
      <w:bookmarkEnd w:id="0"/>
      <w:r w:rsidDel="00000000" w:rsidR="00000000" w:rsidRPr="00000000">
        <w:rPr>
          <w:rtl w:val="0"/>
        </w:rPr>
        <w:t xml:space="preserve">Application for alterations</w:t>
      </w:r>
    </w:p>
    <w:p w:rsidR="00000000" w:rsidDel="00000000" w:rsidP="00000000" w:rsidRDefault="00000000" w:rsidRPr="00000000" w14:paraId="00000003">
      <w:pPr>
        <w:spacing w:after="0" w:lineRule="auto"/>
        <w:ind w:left="0" w:firstLine="0"/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Name:</w:t>
        <w:tab/>
      </w:r>
    </w:p>
    <w:p w:rsidR="00000000" w:rsidDel="00000000" w:rsidP="00000000" w:rsidRDefault="00000000" w:rsidRPr="00000000" w14:paraId="0000000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Property address: </w:t>
      </w:r>
    </w:p>
    <w:p w:rsidR="00000000" w:rsidDel="00000000" w:rsidP="00000000" w:rsidRDefault="00000000" w:rsidRPr="00000000" w14:paraId="0000000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specify floor level: </w:t>
      </w:r>
    </w:p>
    <w:p w:rsidR="00000000" w:rsidDel="00000000" w:rsidP="00000000" w:rsidRDefault="00000000" w:rsidRPr="00000000" w14:paraId="0000000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Day time telephone number:</w:t>
      </w:r>
    </w:p>
    <w:p w:rsidR="00000000" w:rsidDel="00000000" w:rsidP="00000000" w:rsidRDefault="00000000" w:rsidRPr="00000000" w14:paraId="0000000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Mobile number:</w:t>
      </w:r>
    </w:p>
    <w:p w:rsidR="00000000" w:rsidDel="00000000" w:rsidP="00000000" w:rsidRDefault="00000000" w:rsidRPr="00000000" w14:paraId="0000000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Email address:</w:t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Alternative mailing address if appropriate: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Details of proposed contractors, architects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5"/>
        <w:gridCol w:w="2700"/>
        <w:gridCol w:w="2760"/>
        <w:tblGridChange w:id="0">
          <w:tblGrid>
            <w:gridCol w:w="3675"/>
            <w:gridCol w:w="2700"/>
            <w:gridCol w:w="27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Contact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Employed as: (builder, plumber, electrician)</w:t>
            </w:r>
          </w:p>
        </w:tc>
      </w:tr>
      <w:tr>
        <w:trPr>
          <w:trHeight w:val="392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9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Important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Tenant and Leaseholder Service are your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Landlord and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 their role as a planning or regulatory authority.  It is your responsibility to ensure that you obtain any relevant permissions from the planning department</w:t>
      </w:r>
      <w:r w:rsidDel="00000000" w:rsidR="00000000" w:rsidRPr="00000000">
        <w:rPr>
          <w:rFonts w:ascii="Arial" w:cs="Arial" w:eastAsia="Arial" w:hAnsi="Arial"/>
          <w:rtl w:val="0"/>
        </w:rPr>
        <w:t xml:space="preserve">s at the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Council.</w:t>
      </w:r>
    </w:p>
    <w:p w:rsidR="00000000" w:rsidDel="00000000" w:rsidP="00000000" w:rsidRDefault="00000000" w:rsidRPr="00000000" w14:paraId="00000024">
      <w:pPr>
        <w:spacing w:after="0" w:line="240" w:lineRule="auto"/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It is the leaseholder’s responsibility to ensure that they are compliant with all the building and planning regulations when undertaking works.</w:t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If you live in a listed building you will need to contact the planning department to get their approval.</w:t>
      </w:r>
    </w:p>
    <w:p w:rsidR="00000000" w:rsidDel="00000000" w:rsidP="00000000" w:rsidRDefault="00000000" w:rsidRPr="00000000" w14:paraId="00000028">
      <w:pPr>
        <w:spacing w:after="0" w:line="240" w:lineRule="auto"/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If you are carrying out any works that affect the external part of the building you may need to obtain planning permission as this is a block of flats.</w:t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rPr>
          <w:trHeight w:val="4110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Enter description of the works here: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For all works please provide the following:</w:t>
      </w:r>
    </w:p>
    <w:p w:rsidR="00000000" w:rsidDel="00000000" w:rsidP="00000000" w:rsidRDefault="00000000" w:rsidRPr="00000000" w14:paraId="00000030">
      <w:pPr>
        <w:spacing w:after="0" w:line="240" w:lineRule="auto"/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360"/>
      </w:pPr>
      <w:r w:rsidDel="00000000" w:rsidR="00000000" w:rsidRPr="00000000">
        <w:rPr>
          <w:vertAlign w:val="baseline"/>
          <w:rtl w:val="0"/>
        </w:rPr>
        <w:t xml:space="preserve">A layout plan of the whole property as it is now prior to the works including all rooms (even those unaffected by the works)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360"/>
      </w:pPr>
      <w:r w:rsidDel="00000000" w:rsidR="00000000" w:rsidRPr="00000000">
        <w:rPr>
          <w:vertAlign w:val="baseline"/>
          <w:rtl w:val="0"/>
        </w:rPr>
        <w:t xml:space="preserve">A layout plan of the whole property as it will be after the works including all rooms (even those unaffected by the works)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360"/>
      </w:pPr>
      <w:r w:rsidDel="00000000" w:rsidR="00000000" w:rsidRPr="00000000">
        <w:rPr>
          <w:vertAlign w:val="baseline"/>
          <w:rtl w:val="0"/>
        </w:rPr>
        <w:t xml:space="preserve">On the plans clearly show both the existing and proposed routes of plumbing  if they are being altered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360"/>
      </w:pPr>
      <w:r w:rsidDel="00000000" w:rsidR="00000000" w:rsidRPr="00000000">
        <w:rPr>
          <w:vertAlign w:val="baseline"/>
          <w:rtl w:val="0"/>
        </w:rPr>
        <w:t xml:space="preserve">For showers and wet rooms please include full details of how walls and floors shall be made waterproof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360"/>
      </w:pPr>
      <w:r w:rsidDel="00000000" w:rsidR="00000000" w:rsidRPr="00000000">
        <w:rPr>
          <w:vertAlign w:val="baseline"/>
          <w:rtl w:val="0"/>
        </w:rPr>
        <w:t xml:space="preserve">For bathrooms, shower rooms and kitchens include details for mechanical air extraction systems showing how and where they will exit the property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360"/>
      </w:pPr>
      <w:r w:rsidDel="00000000" w:rsidR="00000000" w:rsidRPr="00000000">
        <w:rPr>
          <w:vertAlign w:val="baseline"/>
          <w:rtl w:val="0"/>
        </w:rPr>
        <w:t xml:space="preserve">For central heating systems include details of the existing and proposed location of the boiler, and how and where flue and pressure relief pipes will exit the building</w:t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360"/>
      </w:pPr>
      <w:r w:rsidDel="00000000" w:rsidR="00000000" w:rsidRPr="00000000">
        <w:rPr>
          <w:vertAlign w:val="baseline"/>
          <w:rtl w:val="0"/>
        </w:rPr>
        <w:t xml:space="preserve">If you are removing any whole or part of a load bearing wall please provide a supporting structural engineer’s report (this is compulsory)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Tenant/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Leaseholder Name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41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Tenant/Leaseholder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Signature: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Application form for Alterations can be returned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Tenant and Leaseholder Service</w:t>
      </w:r>
    </w:p>
    <w:p w:rsidR="00000000" w:rsidDel="00000000" w:rsidP="00000000" w:rsidRDefault="00000000" w:rsidRPr="00000000" w14:paraId="00000047">
      <w:pPr>
        <w:spacing w:after="0"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Thanet District Council</w:t>
      </w:r>
    </w:p>
    <w:p w:rsidR="00000000" w:rsidDel="00000000" w:rsidP="00000000" w:rsidRDefault="00000000" w:rsidRPr="00000000" w14:paraId="00000048">
      <w:pPr>
        <w:spacing w:after="0"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 Box 9, Cecil Street</w:t>
      </w:r>
    </w:p>
    <w:p w:rsidR="00000000" w:rsidDel="00000000" w:rsidP="00000000" w:rsidRDefault="00000000" w:rsidRPr="00000000" w14:paraId="00000049">
      <w:pPr>
        <w:spacing w:after="0"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Margate Kent CT9 1XZ</w:t>
      </w:r>
    </w:p>
    <w:p w:rsidR="00000000" w:rsidDel="00000000" w:rsidP="00000000" w:rsidRDefault="00000000" w:rsidRPr="00000000" w14:paraId="0000004A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www.thanet.gov.uk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ind w:left="0" w:firstLine="720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ind w:left="0" w:firstLine="720"/>
      <w:jc w:val="right"/>
      <w:rPr/>
    </w:pPr>
    <w:r w:rsidDel="00000000" w:rsidR="00000000" w:rsidRPr="00000000">
      <w:rPr>
        <w:color w:val="000000"/>
        <w:sz w:val="48"/>
        <w:szCs w:val="48"/>
      </w:rPr>
      <w:drawing>
        <wp:inline distB="114300" distT="114300" distL="114300" distR="114300">
          <wp:extent cx="785813" cy="7858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13" cy="785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434343"/>
        <w:sz w:val="22"/>
        <w:szCs w:val="22"/>
        <w:lang w:val="en-GB"/>
      </w:rPr>
    </w:rPrDefault>
    <w:pPrDefault>
      <w:pPr>
        <w:ind w:left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60" w:line="271.2" w:lineRule="auto"/>
    </w:pPr>
    <w:rPr>
      <w:b w:val="1"/>
      <w:color w:val="15839f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color w:val="15839f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60" w:line="273.6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  <w:color w:val="15839f"/>
      <w:sz w:val="108"/>
      <w:szCs w:val="108"/>
    </w:rPr>
  </w:style>
  <w:style w:type="paragraph" w:styleId="Subtitle">
    <w:name w:val="Subtitle"/>
    <w:basedOn w:val="Normal"/>
    <w:next w:val="Normal"/>
    <w:pPr>
      <w:keepNext w:val="1"/>
      <w:keepLines w:val="1"/>
      <w:spacing w:after="60" w:before="60" w:line="360" w:lineRule="auto"/>
    </w:pPr>
    <w:rPr>
      <w:b w:val="1"/>
      <w:color w:val="004c6c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thanet.gov.uk/myhome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